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C50858" w:rsidRDefault="00BB6DDA" w:rsidP="00BB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8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Анкета-вопросник</w:t>
      </w:r>
      <w:r w:rsidRPr="00C508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0858" w:rsidRPr="00C50858" w:rsidRDefault="00C50858" w:rsidP="00C5085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</w:t>
      </w:r>
      <w:r w:rsidRPr="00C50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</w:t>
      </w:r>
      <w:r w:rsidRPr="00C5085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5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ВЕТЕРИНАРНЫХ ПРЕПАРАТОВ НА СООТВЕТСТВИЕ ТКП 030-2017 НАДЛЕЖАЩАЯ ПРОИЗВОДСТВЕННАЯ ПРАКТИКА (GMP)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BB6DDA" w:rsidRPr="00BB6DDA" w:rsidTr="008414E3">
        <w:trPr>
          <w:trHeight w:val="769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BB6DDA" w:rsidRPr="00BB6DDA" w:rsidRDefault="00BB6DDA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изготовитель с указанием документа, в котором описана процедура (при наличии), номер приложения к анкете-вопроснику</w:t>
            </w:r>
          </w:p>
        </w:tc>
      </w:tr>
      <w:tr w:rsidR="00BB6DDA" w:rsidRPr="00BB6DDA" w:rsidTr="008414E3">
        <w:tc>
          <w:tcPr>
            <w:tcW w:w="6379" w:type="dxa"/>
          </w:tcPr>
          <w:p w:rsidR="00BB6DDA" w:rsidRPr="00B35ED0" w:rsidRDefault="00BB6DDA" w:rsidP="00B35ED0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информация о изготовителе 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8414E3">
        <w:tc>
          <w:tcPr>
            <w:tcW w:w="6379" w:type="dxa"/>
          </w:tcPr>
          <w:p w:rsidR="00BB6DDA" w:rsidRPr="00BB6DDA" w:rsidRDefault="00BB6DDA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  <w:r w:rsidR="00B3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нформация о изготовителе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8414E3">
        <w:tc>
          <w:tcPr>
            <w:tcW w:w="6379" w:type="dxa"/>
          </w:tcPr>
          <w:p w:rsidR="00BB6DDA" w:rsidRPr="00BB6DDA" w:rsidRDefault="00B35ED0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</w:t>
            </w:r>
            <w:r w:rsidR="00BB6DDA"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изготовителя, место нахождения (адрес юридического лица), телефон. Адрес электронной почты.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5ED0" w:rsidRPr="00BB6DDA" w:rsidTr="008414E3">
        <w:tc>
          <w:tcPr>
            <w:tcW w:w="6379" w:type="dxa"/>
          </w:tcPr>
          <w:p w:rsidR="00B35ED0" w:rsidRDefault="00B35ED0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законодательством государства.</w:t>
            </w:r>
          </w:p>
        </w:tc>
        <w:tc>
          <w:tcPr>
            <w:tcW w:w="3544" w:type="dxa"/>
          </w:tcPr>
          <w:p w:rsidR="00B35ED0" w:rsidRPr="00BB6DDA" w:rsidRDefault="00B35ED0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8414E3">
        <w:tc>
          <w:tcPr>
            <w:tcW w:w="6379" w:type="dxa"/>
          </w:tcPr>
          <w:p w:rsidR="00BB6DDA" w:rsidRPr="00BB6DDA" w:rsidRDefault="00B35ED0" w:rsidP="00B35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6DDA"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осуществления деятельности по изготовлению продукции (наименований (при наличии) </w:t>
            </w:r>
            <w:r w:rsidR="00BB6DDA"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площадки, зданий и производственных подразделений, расположенных на этой площадке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8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производимые на них лекарственные формы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6DDA" w:rsidRPr="00BB6DDA" w:rsidTr="008414E3">
        <w:tc>
          <w:tcPr>
            <w:tcW w:w="6379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 изготовителе, в том числе круглосуточно работающий номер телефона, по которому можно связаться в случае брака продукции или отзывов продукции.</w:t>
            </w:r>
            <w:r w:rsidR="002F4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Уполномоченное лицо (образование и опыт работы).</w:t>
            </w:r>
          </w:p>
        </w:tc>
        <w:tc>
          <w:tcPr>
            <w:tcW w:w="3544" w:type="dxa"/>
          </w:tcPr>
          <w:p w:rsidR="00BB6DDA" w:rsidRPr="00BB6DDA" w:rsidRDefault="00BB6DDA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осуществляющее оплату за проведение аудита:</w:t>
            </w:r>
          </w:p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юридический адрес: </w:t>
            </w:r>
          </w:p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D950A1" w:rsidRPr="00470FC3" w:rsidRDefault="00D950A1" w:rsidP="00D95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должность лица, уполномоченного подписывать договоры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представитель, действующий от лица заявителя:</w:t>
            </w:r>
          </w:p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адрес электронной почты:</w:t>
            </w:r>
          </w:p>
          <w:p w:rsidR="00D950A1" w:rsidRPr="00D950A1" w:rsidRDefault="00D950A1" w:rsidP="00D9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представителя, действующего от лица заявителя:</w:t>
            </w:r>
          </w:p>
          <w:p w:rsidR="00D950A1" w:rsidRPr="00470FC3" w:rsidRDefault="00D950A1" w:rsidP="00D950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ответственное за организацию инспекции, телефон, факс, адрес электронной почты: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  Информация о лицензированной производственной деятельности на предприятии.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деятельности по производству, импорту, экспорту, оптовой торговле, разрешенной соответствующими уполномоченными органами, в том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уполномоченными органами иностранного государства, с указанием разрешенных лекарственных форм и (или) видов деятельности, если это не охватывается лицензией на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Производство нестерильных ветеринарных препаратов</w:t>
            </w:r>
            <w:r w:rsidR="006B6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стерильных ветеринарных препаратов</w:t>
            </w:r>
          </w:p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>- финишная стерилизация</w:t>
            </w:r>
          </w:p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>- асептическое производство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фармацевтических субстанций (АФС, действующие вещества)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ветеринарных препаратов против эктопаразитов 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ветеринарных препаратов, содержащих пенициллины 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9B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иммунобиологических ветеринарных препаратов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 2" w:char="F0A3"/>
            </w:r>
          </w:p>
        </w:tc>
      </w:tr>
      <w:tr w:rsidR="00D950A1" w:rsidRPr="00BB6DDA" w:rsidTr="008414E3">
        <w:tc>
          <w:tcPr>
            <w:tcW w:w="6379" w:type="dxa"/>
          </w:tcPr>
          <w:p w:rsidR="00D950A1" w:rsidRPr="006B62F9" w:rsidRDefault="00D950A1" w:rsidP="00D950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2F9">
              <w:rPr>
                <w:rFonts w:ascii="Times New Roman" w:eastAsia="Calibri" w:hAnsi="Times New Roman" w:cs="Times New Roman"/>
                <w:sz w:val="24"/>
                <w:szCs w:val="24"/>
              </w:rPr>
              <w:t>Иное (указать необходимое)</w:t>
            </w:r>
          </w:p>
        </w:tc>
        <w:tc>
          <w:tcPr>
            <w:tcW w:w="3544" w:type="dxa"/>
          </w:tcPr>
          <w:p w:rsidR="00D950A1" w:rsidRPr="006B62F9" w:rsidRDefault="00D950A1" w:rsidP="009B20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деятельности, в отношении которой изготовитель аккредитован и сертифицирован, включая даты и содержание документов по аккредитации (сертификации), названия органов по аккредитации (сертификации).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 Процедуры выдачи разрешения на выпуск готовой продукции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описание квалификационных требований (образование и опыт работы) к уполномоченному(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ответственному(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оценку соответствия серии установленным требованиям для выдачи разрешения на выпуск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оценки соответствия серии установленным требованиям и процедуры выдачи разрешения на выпуск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уполномоченного лица в процедуре карантина и выдаче разрешения на выпуск готовой продукции, а также в оценке соответствия требованиям регистрационного досье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порядок взаимодействия между уполномоченными лицами, если взаимодействуют несколько уполномоченных лиц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то, что в стратегии контроля используют процессно-аналитическую технологию и (или) выпуск в реальном времени либо выпуск по параметрам (если таковые используются)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 Управление поставщиками и подрядчиками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rPr>
          <w:trHeight w:val="711"/>
        </w:trPr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резюме, содержащее информацию о цепях поставок, а также о программах внешнего аудита поставщиков и исполнителей, привлекаемых производителем по договору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квалификации исполнителей, выполняющих работы по договору, производителей фармацевтических субстанций (ФС) и других поставщиков критических для качества материалов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rPr>
          <w:trHeight w:val="579"/>
        </w:trPr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подтверждению соответствия продукции требованиям нормативных правовых актов Республики Беларусь в отношении губчатой энцефалопатии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rPr>
          <w:trHeight w:val="914"/>
        </w:trPr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Меры, предпринимаемые при подозрении или выявлении контрафактной и (или) фальсифицированной продукции,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нерасфасованной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(например, неупакованных таблеток), фармацевтических субстанций или вспомогательных веществ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внешней научной, аналитической или другой технической помощи при производстве и анализе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контрактных производителей и лабораторий, выполняющих работы по договору, включая адреса и контактную информацию, а также схемы организации отношений (цепей поставок) для контрактной деятельности по производству и (или) контролю качества, например, стерилизация первичного упаковочного материала для процессов в асептических условиях, испытан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исходных материалов и т.д. (П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 распределения ответственности между заказчиком и исполнителем за выполнение требований регистрационного досье (если данная информация не указана в подпункте 2.2 настоящей анкеты-вопросника)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 Управление рисками для качества (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Quality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Risk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Management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-QRM)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9A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используемой производителем методологии QRM</w:t>
            </w:r>
            <w:r w:rsidR="009A5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55A8" w:rsidRPr="00BB6DDA" w:rsidTr="008414E3">
        <w:tc>
          <w:tcPr>
            <w:tcW w:w="6379" w:type="dxa"/>
          </w:tcPr>
          <w:p w:rsidR="009A55A8" w:rsidRPr="006B62F9" w:rsidRDefault="009A55A8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управления рисками.</w:t>
            </w:r>
          </w:p>
        </w:tc>
        <w:tc>
          <w:tcPr>
            <w:tcW w:w="3544" w:type="dxa"/>
          </w:tcPr>
          <w:p w:rsidR="009A55A8" w:rsidRPr="00BB6DDA" w:rsidRDefault="009A55A8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действия и направленность QRM, включая краткое описание любой деятельности, осуществляемой как на уровне организации, так и на локальном уровне, при этом рекомендуется указывать случаи применения системы QRM для оценки непрерывности поставок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 Обзоры качества продукции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примененной методологии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Персонал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схема с указанием должностей работников, участвующих в мероприятиях по управлению качеством, производству и контролю качества, включая руководство и уполномоченное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(Приложение № 5)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персонала, занятого соответственно в управлении качеством, производстве, контроле качества, хранении и реализации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Помещения и оборудование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Помещения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производственной площадки, включая ее размеры и перечень сооружений. Если производство продукции для различных рынков (например, Российская Федерация, Европейский Союз, Соединенные Штаты Америки) осуществляется в различных зданиях производственной площадки, необходимо привести перечень этих зданий с указанием рынков, для которых предназначена производимая продукция (если это не указано в подпункте 1.1 настоящей анкеты-вопросника)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план или изображение производственной площадки с указанием масштаба (архитектурные и инженерные чертежи не требуются)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производственных зон (Приложение №6), где указана классификация помещений и перепады давления между прилегающими зонами, а также технологические операции (например, смешивание, наполнение, хранение, упаковка), проводимые в помещениях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складских помещений и зон хранения с обозначением специальных зон для хранения и обработки высокотоксичных, опасных и сенсибилизирующих веществ при их наличии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не отмеченных в планах специальных условий хранения, при необходимости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4.1.1 Краткое описание систем нагрева, вентиляции и кондиционирования воздуха (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Heating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Ventilation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&amp;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Air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Conditioning</w:t>
            </w: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HVAC).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определения подачи воздуха, температуры, влажности, перепада давления и кратности обмена воздуха, уровень рециркуляции воздуха (%)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 Краткое описание систем водоподготовки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качества получаемой воды и их значения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 чертежи систем водоподготовки с указанием основных характеристик и производителей (Приложение № 7)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4.1.3 Краткое описание других систем обеспечения, таких как системы подачи пара, сжатого воздуха, азота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Оборудование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4.2.1 Перечень основного технологического оборудования и контрольного лабораторного оборудования с обозначением критических единиц (приложение №8) 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4.2.2 Очистка и дезинфекция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методов очистки и дезинфекции контактирующих с продукцией поверхностей (например, ручная очистка, автоматическая система «очистка на месте»)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Компьютеризированные системы, критические с точки зрения требований ТКП 030-2017 организации производства и контроля качества лекарственных средств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компьютеризированных систем, критических с точки зрения требований ТКП 030-2017 организации производства и контроля качества лекарственных средств, за исключением оборудования со специальными программируемыми логическими контроллерами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Документация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 документации (например, электронная, рукописная)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документы и записи хранятся или архивируются за пределами производственной площадки (включая данные по мониторингу безопасности лекарственных препаратов, при наличии): перечень видов документов и (или) записей, название и адрес иной производственной площадки, где хранят документацию, а также приблизительное время, необходимое для получения документов из архива, находящегося за пределами производственной площадки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Технологический процесс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 Виды продукции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ссылка на Приложение №1 или Приложение № 2)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64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ветеринарных препаратов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производимых на производственной площадке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640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ветеринарных препаратов 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клинических исследований, производимых на производственной площадке. Необходимо предоставить информацию о производственных зонах и персонале, если они отличны от тех, что задействованы при серийном производстве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токсичными или опасными веществами (например, вещества с высокой фармакологической активностью и (или) сенсибилизирующими свойствами)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продукции, производимой в специально предназначенных помещениях или на основе принципа кампаний (циклов производства), при наличии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процессно-аналитической технологии (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Process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Analytical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-PAT) при наличии: общее описание соответствующей технологии и связанных с ней компьютеризированных систем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6.2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Валидация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общих принципов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процессов; принципы повторной обработки и переработки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 Управление материалами и складское хранение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мероприятиях по обращению с исходным сырьем, упаковочными материалами,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нерасфасованной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готовой продукцией, включая отбор проб, карантин, выдачу разрешения на выпуск и хранение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по обращению с отклоненными материалами и продукцией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Контроль качества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4E3" w:rsidRPr="00BB6DDA" w:rsidTr="008414E3">
        <w:trPr>
          <w:trHeight w:val="504"/>
        </w:trPr>
        <w:tc>
          <w:tcPr>
            <w:tcW w:w="6379" w:type="dxa"/>
          </w:tcPr>
          <w:p w:rsidR="008414E3" w:rsidRPr="008414E3" w:rsidRDefault="008414E3" w:rsidP="0084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(микробиологические и биологические лаборатории)</w:t>
            </w:r>
          </w:p>
        </w:tc>
        <w:tc>
          <w:tcPr>
            <w:tcW w:w="3544" w:type="dxa"/>
          </w:tcPr>
          <w:p w:rsidR="008414E3" w:rsidRPr="008414E3" w:rsidRDefault="008414E3" w:rsidP="008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3" w:rsidRPr="00BB6DDA" w:rsidTr="008414E3">
        <w:tc>
          <w:tcPr>
            <w:tcW w:w="6379" w:type="dxa"/>
          </w:tcPr>
          <w:p w:rsidR="008414E3" w:rsidRPr="008414E3" w:rsidRDefault="008414E3" w:rsidP="0084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(физико-химические лаборатории)</w:t>
            </w:r>
          </w:p>
        </w:tc>
        <w:tc>
          <w:tcPr>
            <w:tcW w:w="3544" w:type="dxa"/>
          </w:tcPr>
          <w:p w:rsidR="008414E3" w:rsidRPr="008414E3" w:rsidRDefault="008414E3" w:rsidP="008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4E3" w:rsidRPr="00BB6DDA" w:rsidTr="008414E3">
        <w:tc>
          <w:tcPr>
            <w:tcW w:w="6379" w:type="dxa"/>
          </w:tcPr>
          <w:p w:rsidR="008414E3" w:rsidRPr="008414E3" w:rsidRDefault="008414E3" w:rsidP="0084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контрактных испытательных лабораторий</w:t>
            </w:r>
          </w:p>
        </w:tc>
        <w:tc>
          <w:tcPr>
            <w:tcW w:w="3544" w:type="dxa"/>
          </w:tcPr>
          <w:p w:rsidR="008414E3" w:rsidRPr="008414E3" w:rsidRDefault="008414E3" w:rsidP="008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8414E3" w:rsidRPr="008414E3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деятельности по контролю качества, осуществляемой на производственной площадке в части физических, химических, микробиологических и биологических испытаний</w:t>
            </w:r>
          </w:p>
        </w:tc>
        <w:tc>
          <w:tcPr>
            <w:tcW w:w="3544" w:type="dxa"/>
          </w:tcPr>
          <w:p w:rsidR="00D950A1" w:rsidRPr="008414E3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Оптовая торговля, претензии, брак и отзывы продукции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 Оптовая торговля (часть, находящаяся в сфере ответственности производителя)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организаций (например, организация оптовой торговли, изготовитель), которым поставляется продукция производственной площадки, и их местонахождение (например, Российская Федерация, Европейский Союз, Соединенные Штаты Америки) 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системы, применяемой для подтверждения того, что каждый приобретатель вправе получать лекарственные средства от изготовителя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обеспечения соответствующих условий во время перевозок (например, мониторинг и (или) контроль температуры)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на реализацию продукции и методы, которыми обеспечивается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попадания продукции производителя в незаконную цепь поставок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 Претензии, брак и отзывы продукции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системы работы с претензиями, браком и отзывами продукции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B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Самоинспекция</w:t>
            </w:r>
            <w:proofErr w:type="spellEnd"/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0A1" w:rsidRPr="00BB6DDA" w:rsidTr="008414E3">
        <w:tc>
          <w:tcPr>
            <w:tcW w:w="6379" w:type="dxa"/>
          </w:tcPr>
          <w:p w:rsidR="00D950A1" w:rsidRPr="00BB6DDA" w:rsidRDefault="00D950A1" w:rsidP="00B3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системы </w:t>
            </w:r>
            <w:proofErr w:type="spellStart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самоинспекций</w:t>
            </w:r>
            <w:proofErr w:type="spellEnd"/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критерии выбора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роверяемых зон, практические мероприятия и дальнейшие действия</w:t>
            </w:r>
          </w:p>
        </w:tc>
        <w:tc>
          <w:tcPr>
            <w:tcW w:w="3544" w:type="dxa"/>
          </w:tcPr>
          <w:p w:rsidR="00D950A1" w:rsidRPr="00BB6DDA" w:rsidRDefault="00D950A1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4E3" w:rsidRPr="00BB6DDA" w:rsidTr="008414E3">
        <w:tc>
          <w:tcPr>
            <w:tcW w:w="6379" w:type="dxa"/>
          </w:tcPr>
          <w:p w:rsidR="008414E3" w:rsidRPr="00BB6DDA" w:rsidRDefault="008414E3" w:rsidP="00B3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Наличие контрактных производителей</w:t>
            </w:r>
          </w:p>
        </w:tc>
        <w:tc>
          <w:tcPr>
            <w:tcW w:w="3544" w:type="dxa"/>
          </w:tcPr>
          <w:p w:rsidR="008414E3" w:rsidRPr="00BB6DDA" w:rsidRDefault="008414E3" w:rsidP="00B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>Заявитель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           ____________________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B6DDA">
        <w:rPr>
          <w:rFonts w:ascii="Times New Roman" w:eastAsia="Calibri" w:hAnsi="Times New Roman" w:cs="Times New Roman"/>
        </w:rPr>
        <w:t xml:space="preserve">(адрес, подпись)                                                             (должность, инициалы, фамилия)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« ___ » _______________ 20___ г. </w:t>
      </w:r>
    </w:p>
    <w:p w:rsidR="00BB6DDA" w:rsidRPr="00BB6DDA" w:rsidRDefault="00BB6DDA" w:rsidP="00BB6DD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DDA">
        <w:rPr>
          <w:rFonts w:ascii="Times New Roman" w:eastAsia="Calibri" w:hAnsi="Times New Roman" w:cs="Times New Roman"/>
          <w:sz w:val="28"/>
          <w:szCs w:val="28"/>
        </w:rPr>
        <w:t xml:space="preserve">М.П.     </w:t>
      </w:r>
    </w:p>
    <w:p w:rsidR="00CA2753" w:rsidRPr="006B62F9" w:rsidRDefault="00CA2753" w:rsidP="00C56437">
      <w:pPr>
        <w:shd w:val="clear" w:color="auto" w:fill="FFFFFF"/>
        <w:spacing w:after="150" w:line="360" w:lineRule="atLeast"/>
        <w:rPr>
          <w:i/>
        </w:rPr>
      </w:pPr>
    </w:p>
    <w:p w:rsidR="00D950A1" w:rsidRPr="006B62F9" w:rsidRDefault="00D950A1" w:rsidP="00D950A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B62F9">
        <w:rPr>
          <w:rFonts w:ascii="Times New Roman" w:eastAsia="Calibri" w:hAnsi="Times New Roman" w:cs="Times New Roman"/>
          <w:i/>
          <w:sz w:val="24"/>
          <w:szCs w:val="24"/>
        </w:rPr>
        <w:t>* проставить отметки в ячейках, соответствующих видам деятельности, и другим данным, относящимся к инспектируемому участку.</w:t>
      </w:r>
    </w:p>
    <w:p w:rsidR="006015C6" w:rsidRPr="006015C6" w:rsidRDefault="006015C6" w:rsidP="00D950A1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015C6" w:rsidRPr="006015C6" w:rsidSect="004F43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C797F"/>
    <w:multiLevelType w:val="hybridMultilevel"/>
    <w:tmpl w:val="12C4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7"/>
    <w:rsid w:val="000151D4"/>
    <w:rsid w:val="000209C5"/>
    <w:rsid w:val="00097A33"/>
    <w:rsid w:val="000D46A4"/>
    <w:rsid w:val="000D6338"/>
    <w:rsid w:val="000D6C5E"/>
    <w:rsid w:val="00162762"/>
    <w:rsid w:val="001632F3"/>
    <w:rsid w:val="001C7251"/>
    <w:rsid w:val="001E579F"/>
    <w:rsid w:val="00213CFD"/>
    <w:rsid w:val="0022371E"/>
    <w:rsid w:val="00253BFB"/>
    <w:rsid w:val="00296DEA"/>
    <w:rsid w:val="002B292E"/>
    <w:rsid w:val="002D276F"/>
    <w:rsid w:val="002F4BE2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40CD7"/>
    <w:rsid w:val="004573FA"/>
    <w:rsid w:val="00463ECF"/>
    <w:rsid w:val="00481117"/>
    <w:rsid w:val="004933D9"/>
    <w:rsid w:val="004A0242"/>
    <w:rsid w:val="004F2150"/>
    <w:rsid w:val="004F43A8"/>
    <w:rsid w:val="00520A3C"/>
    <w:rsid w:val="005354A1"/>
    <w:rsid w:val="00576987"/>
    <w:rsid w:val="00587F13"/>
    <w:rsid w:val="00592524"/>
    <w:rsid w:val="005C5CE8"/>
    <w:rsid w:val="006015C6"/>
    <w:rsid w:val="00605511"/>
    <w:rsid w:val="00610CFD"/>
    <w:rsid w:val="00623FFA"/>
    <w:rsid w:val="00631ED3"/>
    <w:rsid w:val="00636D07"/>
    <w:rsid w:val="00640648"/>
    <w:rsid w:val="0067787B"/>
    <w:rsid w:val="00683918"/>
    <w:rsid w:val="0069457E"/>
    <w:rsid w:val="006B62F9"/>
    <w:rsid w:val="006F1FFC"/>
    <w:rsid w:val="006F6B20"/>
    <w:rsid w:val="00703F8C"/>
    <w:rsid w:val="00723385"/>
    <w:rsid w:val="00750638"/>
    <w:rsid w:val="007E407F"/>
    <w:rsid w:val="007E59B6"/>
    <w:rsid w:val="008414E3"/>
    <w:rsid w:val="00874B7B"/>
    <w:rsid w:val="008A0AB0"/>
    <w:rsid w:val="008D6FDF"/>
    <w:rsid w:val="008E1543"/>
    <w:rsid w:val="00975A37"/>
    <w:rsid w:val="00984049"/>
    <w:rsid w:val="009A55A8"/>
    <w:rsid w:val="009C6954"/>
    <w:rsid w:val="009D00F6"/>
    <w:rsid w:val="009E547E"/>
    <w:rsid w:val="00A23CAD"/>
    <w:rsid w:val="00A41441"/>
    <w:rsid w:val="00A95623"/>
    <w:rsid w:val="00AA2752"/>
    <w:rsid w:val="00AC213B"/>
    <w:rsid w:val="00AF4A9A"/>
    <w:rsid w:val="00B111AF"/>
    <w:rsid w:val="00B22484"/>
    <w:rsid w:val="00B2319F"/>
    <w:rsid w:val="00B35ED0"/>
    <w:rsid w:val="00B36DBA"/>
    <w:rsid w:val="00B6517A"/>
    <w:rsid w:val="00B778B6"/>
    <w:rsid w:val="00BB6DDA"/>
    <w:rsid w:val="00BB7649"/>
    <w:rsid w:val="00BD3AE7"/>
    <w:rsid w:val="00BE268E"/>
    <w:rsid w:val="00C02C43"/>
    <w:rsid w:val="00C266B9"/>
    <w:rsid w:val="00C26E4B"/>
    <w:rsid w:val="00C50858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51104"/>
    <w:rsid w:val="00D81B2E"/>
    <w:rsid w:val="00D950A1"/>
    <w:rsid w:val="00DE1F83"/>
    <w:rsid w:val="00DE4D12"/>
    <w:rsid w:val="00E14202"/>
    <w:rsid w:val="00E46D73"/>
    <w:rsid w:val="00E75EED"/>
    <w:rsid w:val="00E77150"/>
    <w:rsid w:val="00E83658"/>
    <w:rsid w:val="00E83CFD"/>
    <w:rsid w:val="00EC2CCF"/>
    <w:rsid w:val="00EF5159"/>
    <w:rsid w:val="00F11C7C"/>
    <w:rsid w:val="00F17EF3"/>
    <w:rsid w:val="00F2285D"/>
    <w:rsid w:val="00F92477"/>
    <w:rsid w:val="00F963DB"/>
    <w:rsid w:val="00FE2D1B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A4D-490A-42FC-981B-A49C5E85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2020-02-03T09:59:00Z</cp:lastPrinted>
  <dcterms:created xsi:type="dcterms:W3CDTF">2020-02-03T07:39:00Z</dcterms:created>
  <dcterms:modified xsi:type="dcterms:W3CDTF">2020-06-06T09:23:00Z</dcterms:modified>
</cp:coreProperties>
</file>